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  考研是一条路，也许艰辛，也许平坦。但走过这条路肯定就是艳阳天。</w:t>
      </w:r>
    </w:p>
    <w:p>
      <w:pPr>
        <w:pStyle w:val="style0"/>
        <w:rPr/>
      </w:pPr>
      <w:r>
        <w:rPr/>
        <w:drawing>
          <wp:inline distL="114300" distT="0" distB="0" distR="114300">
            <wp:extent cx="2628900" cy="317452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317452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31</Words>
  <Characters>31</Characters>
  <Application>WPS Office</Application>
  <Paragraphs>2</Paragraphs>
  <CharactersWithSpaces>33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2023-06-01T04:20:36Z</dcterms:created>
  <dc:creator>EML-AL00</dc:creator>
  <lastModifiedBy>EML-AL00</lastModifiedBy>
  <dcterms:modified xsi:type="dcterms:W3CDTF">2023-06-01T04:21:32Z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a11cb047c8774493ad4f2f1612d2c711</vt:lpwstr>
  </property>
</Properties>
</file>